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drawing>
          <wp:inline distT="0" distB="0" distL="114300" distR="114300">
            <wp:extent cx="6263005" cy="1238885"/>
            <wp:effectExtent l="0" t="0" r="4445" b="18415"/>
            <wp:docPr id="3" name="图片 3" descr="23届秋招题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届秋招题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珠海格力电器2023届校园招聘简章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1"/>
        <w:jc w:val="center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总有纷呈的科技 让世界闪耀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1"/>
        <w:jc w:val="center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总有伟大的梦想 让未来不朽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1"/>
        <w:jc w:val="center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乘时代先风 踏湾区浪潮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1"/>
        <w:jc w:val="center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世界需要我们 而我们需要你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1"/>
        <w:jc w:val="center"/>
        <w:textAlignment w:val="auto"/>
        <w:rPr>
          <w:rFonts w:hint="default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加入格力 一起用创造改变世界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珠海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格力电器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股份有限公司成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立于1991年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，1996年11月在深交所挂牌上市。现已发展成为多元化、科技型的全球工业集团，产业覆盖家用消费品和工业装备两大领域，产品远销160多个国家和地区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8次入围《福布斯》杂志“世界最佳雇主”榜单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入围《财富》世界500强榜单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公司现有9万名员工，其中有近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万名研发人员和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多名技术工人，在国内外建有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个生产基地，同时建有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6个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再生资源基地，覆盖了从上游生产到下游回收全产业链，实现了绿色、循环、可持续发展。 公司现有1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个研究院、1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个研究所、1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411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个实验室、1个院士工作站，拥有国家重点实验室、国家工程技术研究中心、国家级工业设计中心、国家认定企业技术中心、机器人工程技术研发中心各1个，同时成为国家通报咨询中心研究评议基地。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经过长期沉淀积累，目前申请国内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项，发明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年进入全国前十，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拥有3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项“国际领先”技术，获得国家科技进步奖2项、国家技术发明奖2项、中国专利奖金奖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中国外观设计金奖3项。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格力坚持以习近平新时代中国特色社会主义思想为指引，不忘初心、牢记使命，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坚守实体经济，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坚持走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自力更生、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自主创新发展道路，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加快实现管理信息化、生产自动化、产品智能化，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继续引领全球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暖通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行业技术发展，在智能装备、通信设备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、模具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等领域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持续发力，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创造更多的领先技术，不断满足全球消费者对美好生活的向往，在智能化时代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扬帆再起航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、谱写新篇章！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left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 202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届校园招聘计划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3" w:firstLineChars="201"/>
        <w:jc w:val="left"/>
        <w:textAlignment w:val="auto"/>
        <w:rPr>
          <w:rFonts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1、招聘对象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5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5"/>
          <w14:textFill>
            <w14:solidFill>
              <w14:schemeClr w14:val="tx1"/>
            </w14:solidFill>
          </w14:textFill>
        </w:rPr>
        <w:t>年本科、硕士、博士应届毕业生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2、招聘岗位信息</w:t>
      </w:r>
    </w:p>
    <w:tbl>
      <w:tblPr>
        <w:tblStyle w:val="8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561"/>
        <w:gridCol w:w="1345"/>
        <w:gridCol w:w="2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2023届秋招岗位分类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计算机板块、制冷暖通板块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技术支持类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技术标准研究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家电板块、机器人板块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数控机床板块、储能板块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电控软件设计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产品策划/推广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电控硬件设计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噪声振动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设备动力技术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流体仿真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安全/消防工程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材料研究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经营销售类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销售管理培训生（国内）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销售管理培训生（海外）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包装/平面设计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应用软件设计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财务/资金/投资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UI设计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审计/纪检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IC设计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采购物流类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功率器件及模块研发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最新招聘信息请以官方网站发布为准。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格锐先锋计划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针对2023届优选硕士应届毕业生，可被纳入“格锐先锋计划”，更多招聘信息等你解锁，欢迎各位优秀的同学投递简历。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jc w:val="left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三、成长发展在格力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1、宽阔的人才发展空间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公司提供上不封顶的研发投入、“技术+管理”双通道的职业发展路径、“能者上，庸者下”的用人机制以及内部竞聘转岗机会（工作满一年）。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2、完善的人才培养机制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1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公司拥有“公司--部门--科室--个人”的四级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人才培养体系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应届大学生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逐梦格力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培育计划”、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中基层管理干部培养、营销服务人员培养、内外部专家大讲堂、在职学位教育学费报销等人才培养机制，为员工提供满足全岗位序列、全职业生涯的学习项目及资源支持。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3、全面的薪资福利体系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基础性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薪资福利：全面丰富的薪资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待遇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，五险一金、餐费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、高温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、住房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、交通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激励性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薪资福利：科技进步奖、管理创新奖、稀缺专业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津贴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、合理化建议奖、先进个人奖等激励奖金。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人性化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员工福利：带薪年休假、定期体检、部门团建、工会活动等多项福利。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b w:val="0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政府补贴：</w:t>
      </w:r>
      <w:r>
        <w:rPr>
          <w:rFonts w:hint="eastAsia" w:ascii="微软雅黑" w:hAnsi="微软雅黑" w:eastAsia="微软雅黑" w:cs="宋体"/>
          <w:b w:val="0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格力电器新引进的青年人才可享受珠海市政府补贴，此外还有高层次人才、青年优秀人才、产业发展与创新人才等各项人才评审激励政策，根据实际情况申报。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贴心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综合生活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用餐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供应覆盖南北口味早餐、午餐、下午茶和晚餐、夜宵的员工用餐中心，实惠可口；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家电家具齐全的现代化集体公寓；已婚员工家庭式“过渡房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方便舒适；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通勤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覆盖珠海各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公交站点的上下班班车网络，畅通无阻；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hint="eastAsia" w:ascii="微软雅黑" w:hAnsi="微软雅黑" w:eastAsia="微软雅黑" w:cs="宋体"/>
          <w:b w:val="0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b w:val="0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签约即可获得内部培训课程学习机会，入职后还有全方位、长周期、多形式的培养体系助力个人成长发展；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娱乐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员工活动中心提供免费篮球场、足球场、乒乓球室、台球室、健身房、阅览室、游泳池、KTV包房等活动设施，更有众多兴趣协会等你参加。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5、规范的人事服务支持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公司具有独立的人事管理权，可为大学生解决珠海经济特区户口、免费托管大学生人事档案并接收党组织关系，让每位有志大学生扎根特区。</w:t>
      </w:r>
      <w:bookmarkStart w:id="0" w:name="treatment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0"/>
        <w:jc w:val="left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四、欢迎应聘格力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3" w:firstLineChars="201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1、应聘流程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在线网申——在线测评/笔试——面试（共两轮）——签约说明——签约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网申渠道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【电脑端网申】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请登录公司官方网站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"http://www.gree.com.cn点击"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https://www.gree.com</w:t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点击“</w:t>
      </w:r>
      <w:r>
        <w:rPr>
          <w:rStyle w:val="12"/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诚聘英才</w:t>
      </w:r>
      <w:r>
        <w:rPr>
          <w:rStyle w:val="12"/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”页面注册您的个人简历，将简历填写完整并选择校招职位进行投递（限投1个岗位，请慎重选择），系统会自动触发测评，请立即完成。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【手机端网申】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扫描下方二维码，添加关注“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格力电器招聘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”官方服务公众账号，点击“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加入格力→校园招聘”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选项，选择岗位即可进行网申，简历投递后，请登录官网进行信息确认，并立即完成测评。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3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122555</wp:posOffset>
            </wp:positionV>
            <wp:extent cx="971550" cy="981075"/>
            <wp:effectExtent l="19050" t="0" r="0" b="0"/>
            <wp:wrapTopAndBottom/>
            <wp:docPr id="2" name="图片 2" descr="8cm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m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注：测评和面试安排将通过短信、邮件方式通知，请密切关注。</w:t>
      </w:r>
    </w:p>
    <w:p>
      <w:pPr>
        <w:keepNext w:val="0"/>
        <w:keepLines w:val="0"/>
        <w:pageBreakBefore w:val="0"/>
        <w:widowControl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3" w:firstLineChars="201"/>
        <w:textAlignment w:val="auto"/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155575</wp:posOffset>
                </wp:positionV>
                <wp:extent cx="800100" cy="29718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11.75pt;margin-top:12.25pt;height:23.4pt;width:63pt;z-index:251659264;mso-width-relative:page;mso-height-relative:page;" filled="f" stroked="f" coordsize="21600,21600" o:gfxdata="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UWRy2gAAAAkBAAAPAAAAAAAAAAEAIAAA&#10;ACIAAABkcnMvZG93bnJldi54bWxQSwECFAAUAAAACACHTuJAqCVSZQoCAAAK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3、了解与联系我们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公司官方网站：https://www.gree.com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咨询邮箱：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"mailto:campus@cn.gree.com"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campus@cn.gree.com</w:t>
      </w:r>
      <w:r>
        <w:rPr>
          <w:rStyle w:val="12"/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（请勿投递简历）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hint="default" w:ascii="微软雅黑" w:hAnsi="微软雅黑" w:eastAsia="微软雅黑" w:cs="宋体"/>
          <w:b w:val="0"/>
          <w:bCs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小G客服：关注“格力电器招聘”公众号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，右下角菜单点击“小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G客服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，为您24小时在线解答校招疑问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公司地址：广东省珠海市前山金鸡西路789号（519070）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1"/>
        <w:jc w:val="left"/>
        <w:textAlignment w:val="auto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声明：公司在招聘过程中不会以任何理由收取求职者费用、证件原件，不会以产品推销作为录取条件，欢迎监督。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80" w:lineRule="exact"/>
        <w:ind w:firstLine="563" w:firstLineChars="201"/>
        <w:jc w:val="right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80" w:lineRule="exact"/>
        <w:ind w:firstLine="563" w:firstLineChars="201"/>
        <w:jc w:val="righ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格力电器人力资源部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8"/>
          <w:szCs w:val="28"/>
        </w:rPr>
        <w:t xml:space="preserve">月 </w:t>
      </w:r>
    </w:p>
    <w:sectPr>
      <w:headerReference r:id="rId3" w:type="default"/>
      <w:pgSz w:w="11906" w:h="16838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/>
        <w:b/>
        <w:color w:val="C00000"/>
        <w:sz w:val="28"/>
        <w:szCs w:val="28"/>
      </w:rPr>
    </w:pPr>
    <w:r>
      <w:rPr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-182245</wp:posOffset>
          </wp:positionV>
          <wp:extent cx="1714500" cy="495300"/>
          <wp:effectExtent l="0" t="0" r="0" b="0"/>
          <wp:wrapNone/>
          <wp:docPr id="4" name="图片 4" descr="G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</w:rPr>
      <w:t xml:space="preserve">                                             </w:t>
    </w:r>
    <w:r>
      <w:rPr>
        <w:rFonts w:hint="eastAsia"/>
        <w:color w:val="FF0000"/>
        <w:sz w:val="28"/>
        <w:szCs w:val="28"/>
      </w:rPr>
      <w:t xml:space="preserve"> </w:t>
    </w:r>
    <w:r>
      <w:rPr>
        <w:rFonts w:hint="eastAsia"/>
        <w:color w:val="631601"/>
        <w:sz w:val="28"/>
        <w:szCs w:val="28"/>
      </w:rPr>
      <w:t xml:space="preserve"> </w:t>
    </w:r>
    <w:r>
      <w:rPr>
        <w:rFonts w:hint="eastAsia" w:ascii="微软雅黑" w:hAnsi="微软雅黑" w:eastAsia="微软雅黑"/>
        <w:b/>
        <w:color w:val="C00000"/>
        <w:sz w:val="28"/>
        <w:szCs w:val="28"/>
      </w:rPr>
      <w:t>让世界爱上中国造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F6E65"/>
    <w:multiLevelType w:val="singleLevel"/>
    <w:tmpl w:val="22AF6E6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zgxYmZiOTI4NjhlMjJkM2VjNGU1MWI0NGNmNDgifQ=="/>
  </w:docVars>
  <w:rsids>
    <w:rsidRoot w:val="00230C8F"/>
    <w:rsid w:val="0001220B"/>
    <w:rsid w:val="00012B65"/>
    <w:rsid w:val="00017ECE"/>
    <w:rsid w:val="00024463"/>
    <w:rsid w:val="00027DBA"/>
    <w:rsid w:val="00033B38"/>
    <w:rsid w:val="00034729"/>
    <w:rsid w:val="00036A8A"/>
    <w:rsid w:val="000550D4"/>
    <w:rsid w:val="00055115"/>
    <w:rsid w:val="000651BE"/>
    <w:rsid w:val="00065EA3"/>
    <w:rsid w:val="00080A6F"/>
    <w:rsid w:val="000824D8"/>
    <w:rsid w:val="0008616A"/>
    <w:rsid w:val="00086242"/>
    <w:rsid w:val="00090B37"/>
    <w:rsid w:val="00092467"/>
    <w:rsid w:val="00096310"/>
    <w:rsid w:val="00096D2E"/>
    <w:rsid w:val="000A2D84"/>
    <w:rsid w:val="000A45CC"/>
    <w:rsid w:val="000A4CDE"/>
    <w:rsid w:val="000A5B5A"/>
    <w:rsid w:val="000B0AD4"/>
    <w:rsid w:val="000C2ADA"/>
    <w:rsid w:val="000C5CD8"/>
    <w:rsid w:val="000E0DCB"/>
    <w:rsid w:val="000E6E22"/>
    <w:rsid w:val="0010196A"/>
    <w:rsid w:val="00110A7B"/>
    <w:rsid w:val="0012485E"/>
    <w:rsid w:val="00135F88"/>
    <w:rsid w:val="0014378D"/>
    <w:rsid w:val="0015313C"/>
    <w:rsid w:val="001531E3"/>
    <w:rsid w:val="0016725D"/>
    <w:rsid w:val="001672C4"/>
    <w:rsid w:val="001701D2"/>
    <w:rsid w:val="00190948"/>
    <w:rsid w:val="00195319"/>
    <w:rsid w:val="001A0070"/>
    <w:rsid w:val="001C0807"/>
    <w:rsid w:val="001C3263"/>
    <w:rsid w:val="001C4B30"/>
    <w:rsid w:val="001E0A3F"/>
    <w:rsid w:val="001E6FE6"/>
    <w:rsid w:val="001F63A9"/>
    <w:rsid w:val="001F6A69"/>
    <w:rsid w:val="0020611B"/>
    <w:rsid w:val="00215399"/>
    <w:rsid w:val="00216207"/>
    <w:rsid w:val="00217A29"/>
    <w:rsid w:val="0022011F"/>
    <w:rsid w:val="00222E98"/>
    <w:rsid w:val="00230C8F"/>
    <w:rsid w:val="00233120"/>
    <w:rsid w:val="00242C13"/>
    <w:rsid w:val="00250ACE"/>
    <w:rsid w:val="00253E6D"/>
    <w:rsid w:val="00264D2D"/>
    <w:rsid w:val="0028447A"/>
    <w:rsid w:val="0029599F"/>
    <w:rsid w:val="00295B6C"/>
    <w:rsid w:val="002A58AD"/>
    <w:rsid w:val="002B14D4"/>
    <w:rsid w:val="002B212D"/>
    <w:rsid w:val="002B75DE"/>
    <w:rsid w:val="002D0173"/>
    <w:rsid w:val="002E559F"/>
    <w:rsid w:val="002E75C1"/>
    <w:rsid w:val="002F05E2"/>
    <w:rsid w:val="002F540D"/>
    <w:rsid w:val="003061AB"/>
    <w:rsid w:val="00320372"/>
    <w:rsid w:val="00320F1E"/>
    <w:rsid w:val="0032627C"/>
    <w:rsid w:val="00330FAA"/>
    <w:rsid w:val="003427FC"/>
    <w:rsid w:val="00347E2A"/>
    <w:rsid w:val="00353CFB"/>
    <w:rsid w:val="00375C09"/>
    <w:rsid w:val="003A655B"/>
    <w:rsid w:val="003A73D6"/>
    <w:rsid w:val="003C34B4"/>
    <w:rsid w:val="003E5441"/>
    <w:rsid w:val="003F36B7"/>
    <w:rsid w:val="003F5C38"/>
    <w:rsid w:val="003F5D72"/>
    <w:rsid w:val="00402480"/>
    <w:rsid w:val="00414016"/>
    <w:rsid w:val="004306B4"/>
    <w:rsid w:val="004506CF"/>
    <w:rsid w:val="004506D5"/>
    <w:rsid w:val="00471C34"/>
    <w:rsid w:val="00492FE2"/>
    <w:rsid w:val="004960D4"/>
    <w:rsid w:val="004A51EC"/>
    <w:rsid w:val="004A7B46"/>
    <w:rsid w:val="004B1E77"/>
    <w:rsid w:val="004C29EF"/>
    <w:rsid w:val="004D3B66"/>
    <w:rsid w:val="004D78AA"/>
    <w:rsid w:val="004D7A51"/>
    <w:rsid w:val="004E0C3A"/>
    <w:rsid w:val="004E10DF"/>
    <w:rsid w:val="004E7E91"/>
    <w:rsid w:val="004F6838"/>
    <w:rsid w:val="005004B5"/>
    <w:rsid w:val="00501EB8"/>
    <w:rsid w:val="00513818"/>
    <w:rsid w:val="00513AF4"/>
    <w:rsid w:val="00514FC1"/>
    <w:rsid w:val="0051734B"/>
    <w:rsid w:val="00520789"/>
    <w:rsid w:val="00524CAA"/>
    <w:rsid w:val="00536400"/>
    <w:rsid w:val="00543544"/>
    <w:rsid w:val="00550BBC"/>
    <w:rsid w:val="00564E1B"/>
    <w:rsid w:val="00565A94"/>
    <w:rsid w:val="00580D9C"/>
    <w:rsid w:val="00581833"/>
    <w:rsid w:val="00581BD9"/>
    <w:rsid w:val="00583777"/>
    <w:rsid w:val="00583F80"/>
    <w:rsid w:val="005920BC"/>
    <w:rsid w:val="00592818"/>
    <w:rsid w:val="00596A7A"/>
    <w:rsid w:val="005A1236"/>
    <w:rsid w:val="005A2885"/>
    <w:rsid w:val="005A5482"/>
    <w:rsid w:val="005F11F5"/>
    <w:rsid w:val="00602655"/>
    <w:rsid w:val="00610642"/>
    <w:rsid w:val="006116B6"/>
    <w:rsid w:val="006118BF"/>
    <w:rsid w:val="00614455"/>
    <w:rsid w:val="00617628"/>
    <w:rsid w:val="00643448"/>
    <w:rsid w:val="00643ABF"/>
    <w:rsid w:val="00643E79"/>
    <w:rsid w:val="00652007"/>
    <w:rsid w:val="006627B2"/>
    <w:rsid w:val="00663F93"/>
    <w:rsid w:val="00665ACB"/>
    <w:rsid w:val="00673FD1"/>
    <w:rsid w:val="00680BF3"/>
    <w:rsid w:val="00681DA6"/>
    <w:rsid w:val="00685AD0"/>
    <w:rsid w:val="006958C8"/>
    <w:rsid w:val="006A5AA8"/>
    <w:rsid w:val="006B77D6"/>
    <w:rsid w:val="006C3F95"/>
    <w:rsid w:val="006C51C4"/>
    <w:rsid w:val="006D28CC"/>
    <w:rsid w:val="006F3EB5"/>
    <w:rsid w:val="006F5923"/>
    <w:rsid w:val="0070724B"/>
    <w:rsid w:val="007149DA"/>
    <w:rsid w:val="007344BA"/>
    <w:rsid w:val="00745642"/>
    <w:rsid w:val="00747B43"/>
    <w:rsid w:val="0075615E"/>
    <w:rsid w:val="007600B0"/>
    <w:rsid w:val="00763F05"/>
    <w:rsid w:val="007734A1"/>
    <w:rsid w:val="00781C77"/>
    <w:rsid w:val="00797997"/>
    <w:rsid w:val="007A484C"/>
    <w:rsid w:val="007B5A85"/>
    <w:rsid w:val="007B70B6"/>
    <w:rsid w:val="007C095F"/>
    <w:rsid w:val="007C2A87"/>
    <w:rsid w:val="007C3219"/>
    <w:rsid w:val="008118D3"/>
    <w:rsid w:val="00815811"/>
    <w:rsid w:val="00824287"/>
    <w:rsid w:val="00825BAE"/>
    <w:rsid w:val="0083260A"/>
    <w:rsid w:val="00833ADC"/>
    <w:rsid w:val="008363B3"/>
    <w:rsid w:val="00844627"/>
    <w:rsid w:val="00854A8E"/>
    <w:rsid w:val="0086387D"/>
    <w:rsid w:val="0087213B"/>
    <w:rsid w:val="00873620"/>
    <w:rsid w:val="008749B5"/>
    <w:rsid w:val="008765F7"/>
    <w:rsid w:val="0088191B"/>
    <w:rsid w:val="00887034"/>
    <w:rsid w:val="008A27DE"/>
    <w:rsid w:val="008D5BAA"/>
    <w:rsid w:val="008D67FB"/>
    <w:rsid w:val="008E490E"/>
    <w:rsid w:val="008E4C22"/>
    <w:rsid w:val="008F638C"/>
    <w:rsid w:val="00900B8E"/>
    <w:rsid w:val="00904A87"/>
    <w:rsid w:val="00922898"/>
    <w:rsid w:val="00940598"/>
    <w:rsid w:val="00944756"/>
    <w:rsid w:val="009519F1"/>
    <w:rsid w:val="009527B4"/>
    <w:rsid w:val="00953C6C"/>
    <w:rsid w:val="00956846"/>
    <w:rsid w:val="00957337"/>
    <w:rsid w:val="009616BF"/>
    <w:rsid w:val="009720D0"/>
    <w:rsid w:val="00972FE0"/>
    <w:rsid w:val="00975E77"/>
    <w:rsid w:val="00977096"/>
    <w:rsid w:val="00977C33"/>
    <w:rsid w:val="00980976"/>
    <w:rsid w:val="009832A0"/>
    <w:rsid w:val="0098645A"/>
    <w:rsid w:val="0099572E"/>
    <w:rsid w:val="009B6523"/>
    <w:rsid w:val="009B7B0E"/>
    <w:rsid w:val="009C3596"/>
    <w:rsid w:val="009D1DF5"/>
    <w:rsid w:val="009D2640"/>
    <w:rsid w:val="009F0F5F"/>
    <w:rsid w:val="00A015F7"/>
    <w:rsid w:val="00A067A9"/>
    <w:rsid w:val="00A0724E"/>
    <w:rsid w:val="00A245E9"/>
    <w:rsid w:val="00A27E83"/>
    <w:rsid w:val="00A31830"/>
    <w:rsid w:val="00A42C9A"/>
    <w:rsid w:val="00A46113"/>
    <w:rsid w:val="00A52DB9"/>
    <w:rsid w:val="00A62E83"/>
    <w:rsid w:val="00A758E0"/>
    <w:rsid w:val="00A80961"/>
    <w:rsid w:val="00A8388F"/>
    <w:rsid w:val="00A877B3"/>
    <w:rsid w:val="00A92C6E"/>
    <w:rsid w:val="00A92E98"/>
    <w:rsid w:val="00AA71B3"/>
    <w:rsid w:val="00AC71FB"/>
    <w:rsid w:val="00AD3131"/>
    <w:rsid w:val="00AD675E"/>
    <w:rsid w:val="00AD6A97"/>
    <w:rsid w:val="00AE379F"/>
    <w:rsid w:val="00AE7C94"/>
    <w:rsid w:val="00AF3611"/>
    <w:rsid w:val="00B01E56"/>
    <w:rsid w:val="00B01F30"/>
    <w:rsid w:val="00B0525E"/>
    <w:rsid w:val="00B0541B"/>
    <w:rsid w:val="00B16DD4"/>
    <w:rsid w:val="00B247FB"/>
    <w:rsid w:val="00B317AF"/>
    <w:rsid w:val="00B44B71"/>
    <w:rsid w:val="00B51C61"/>
    <w:rsid w:val="00B51E83"/>
    <w:rsid w:val="00B63D12"/>
    <w:rsid w:val="00B76B5E"/>
    <w:rsid w:val="00B82FB8"/>
    <w:rsid w:val="00B93E2D"/>
    <w:rsid w:val="00BA074A"/>
    <w:rsid w:val="00BA4B21"/>
    <w:rsid w:val="00BB4B6F"/>
    <w:rsid w:val="00BB575E"/>
    <w:rsid w:val="00BC1E93"/>
    <w:rsid w:val="00BC3699"/>
    <w:rsid w:val="00BC5DED"/>
    <w:rsid w:val="00BD0208"/>
    <w:rsid w:val="00BD5A24"/>
    <w:rsid w:val="00BF5CDF"/>
    <w:rsid w:val="00BF67EA"/>
    <w:rsid w:val="00C03E59"/>
    <w:rsid w:val="00C05F5C"/>
    <w:rsid w:val="00C214F2"/>
    <w:rsid w:val="00C22516"/>
    <w:rsid w:val="00C245E7"/>
    <w:rsid w:val="00C30B04"/>
    <w:rsid w:val="00C34BA8"/>
    <w:rsid w:val="00C3794B"/>
    <w:rsid w:val="00C46155"/>
    <w:rsid w:val="00C46547"/>
    <w:rsid w:val="00C47C3A"/>
    <w:rsid w:val="00C52B3A"/>
    <w:rsid w:val="00C71061"/>
    <w:rsid w:val="00C71157"/>
    <w:rsid w:val="00C71BD0"/>
    <w:rsid w:val="00C72499"/>
    <w:rsid w:val="00C93797"/>
    <w:rsid w:val="00C9392F"/>
    <w:rsid w:val="00CA3C82"/>
    <w:rsid w:val="00CB3575"/>
    <w:rsid w:val="00CB38EB"/>
    <w:rsid w:val="00CB4BD5"/>
    <w:rsid w:val="00CC473F"/>
    <w:rsid w:val="00CF2357"/>
    <w:rsid w:val="00D00C72"/>
    <w:rsid w:val="00D11FA6"/>
    <w:rsid w:val="00D13E66"/>
    <w:rsid w:val="00D2119A"/>
    <w:rsid w:val="00D346E7"/>
    <w:rsid w:val="00D4624E"/>
    <w:rsid w:val="00D4652C"/>
    <w:rsid w:val="00D47E65"/>
    <w:rsid w:val="00D56845"/>
    <w:rsid w:val="00D605E0"/>
    <w:rsid w:val="00D76EC1"/>
    <w:rsid w:val="00DB744B"/>
    <w:rsid w:val="00DC4862"/>
    <w:rsid w:val="00DD63B0"/>
    <w:rsid w:val="00DD7800"/>
    <w:rsid w:val="00DF1182"/>
    <w:rsid w:val="00DF4BE2"/>
    <w:rsid w:val="00E00DC1"/>
    <w:rsid w:val="00E04E3A"/>
    <w:rsid w:val="00E06124"/>
    <w:rsid w:val="00E137C6"/>
    <w:rsid w:val="00E269BF"/>
    <w:rsid w:val="00E32C00"/>
    <w:rsid w:val="00E42A04"/>
    <w:rsid w:val="00E4524E"/>
    <w:rsid w:val="00E53ECD"/>
    <w:rsid w:val="00E556C6"/>
    <w:rsid w:val="00E56B05"/>
    <w:rsid w:val="00E66260"/>
    <w:rsid w:val="00E72475"/>
    <w:rsid w:val="00E83A83"/>
    <w:rsid w:val="00E906C7"/>
    <w:rsid w:val="00E91DBF"/>
    <w:rsid w:val="00E942D1"/>
    <w:rsid w:val="00E97A44"/>
    <w:rsid w:val="00EA7992"/>
    <w:rsid w:val="00EB5C56"/>
    <w:rsid w:val="00EC0889"/>
    <w:rsid w:val="00EC6256"/>
    <w:rsid w:val="00ED58B3"/>
    <w:rsid w:val="00EF1FB8"/>
    <w:rsid w:val="00EF7FAD"/>
    <w:rsid w:val="00F06B99"/>
    <w:rsid w:val="00F13856"/>
    <w:rsid w:val="00F14404"/>
    <w:rsid w:val="00F22935"/>
    <w:rsid w:val="00F2359F"/>
    <w:rsid w:val="00F240BF"/>
    <w:rsid w:val="00F57896"/>
    <w:rsid w:val="00F64D4B"/>
    <w:rsid w:val="00F7525C"/>
    <w:rsid w:val="00F76962"/>
    <w:rsid w:val="00F81480"/>
    <w:rsid w:val="00F81A54"/>
    <w:rsid w:val="00F9329B"/>
    <w:rsid w:val="00FA7AD1"/>
    <w:rsid w:val="00FB14BF"/>
    <w:rsid w:val="00FB19D8"/>
    <w:rsid w:val="00FB2369"/>
    <w:rsid w:val="00FC2625"/>
    <w:rsid w:val="00FD064D"/>
    <w:rsid w:val="00FD0B09"/>
    <w:rsid w:val="010A77C3"/>
    <w:rsid w:val="03234FF4"/>
    <w:rsid w:val="03CD097D"/>
    <w:rsid w:val="05127D34"/>
    <w:rsid w:val="05294982"/>
    <w:rsid w:val="05BF49E2"/>
    <w:rsid w:val="07BE708A"/>
    <w:rsid w:val="084338CD"/>
    <w:rsid w:val="091F2F19"/>
    <w:rsid w:val="0CD54DB4"/>
    <w:rsid w:val="0D9F6B52"/>
    <w:rsid w:val="0E0D088B"/>
    <w:rsid w:val="0ED05760"/>
    <w:rsid w:val="10587E8A"/>
    <w:rsid w:val="10612857"/>
    <w:rsid w:val="11261838"/>
    <w:rsid w:val="116F762E"/>
    <w:rsid w:val="120E71BE"/>
    <w:rsid w:val="14B653CC"/>
    <w:rsid w:val="15A365E6"/>
    <w:rsid w:val="17E5769C"/>
    <w:rsid w:val="17EA5B8D"/>
    <w:rsid w:val="194E0751"/>
    <w:rsid w:val="19E35711"/>
    <w:rsid w:val="1A176112"/>
    <w:rsid w:val="1BD46B10"/>
    <w:rsid w:val="1C0E0B3C"/>
    <w:rsid w:val="1C9F278D"/>
    <w:rsid w:val="1DDE0707"/>
    <w:rsid w:val="1DF20054"/>
    <w:rsid w:val="1EE34A34"/>
    <w:rsid w:val="1FFD3C60"/>
    <w:rsid w:val="220525EB"/>
    <w:rsid w:val="22930500"/>
    <w:rsid w:val="25FF4373"/>
    <w:rsid w:val="28566054"/>
    <w:rsid w:val="2AD52FB5"/>
    <w:rsid w:val="2BDF7D64"/>
    <w:rsid w:val="2F6A7241"/>
    <w:rsid w:val="301808D2"/>
    <w:rsid w:val="31027A53"/>
    <w:rsid w:val="3123775B"/>
    <w:rsid w:val="322E7801"/>
    <w:rsid w:val="327D1906"/>
    <w:rsid w:val="334D188C"/>
    <w:rsid w:val="34EA3525"/>
    <w:rsid w:val="36692188"/>
    <w:rsid w:val="37612E42"/>
    <w:rsid w:val="37C7494E"/>
    <w:rsid w:val="39102EB9"/>
    <w:rsid w:val="39846ADC"/>
    <w:rsid w:val="3A5C1229"/>
    <w:rsid w:val="3ACE48E9"/>
    <w:rsid w:val="3B986889"/>
    <w:rsid w:val="3E724D7E"/>
    <w:rsid w:val="3FB470E5"/>
    <w:rsid w:val="409E7702"/>
    <w:rsid w:val="40E46463"/>
    <w:rsid w:val="41C30723"/>
    <w:rsid w:val="42BE0FDA"/>
    <w:rsid w:val="441D12F6"/>
    <w:rsid w:val="485215F2"/>
    <w:rsid w:val="4AE7405D"/>
    <w:rsid w:val="4C6142D4"/>
    <w:rsid w:val="4DF00BF5"/>
    <w:rsid w:val="4E4044CF"/>
    <w:rsid w:val="4F3305FB"/>
    <w:rsid w:val="4F5B7C69"/>
    <w:rsid w:val="4FDE27ED"/>
    <w:rsid w:val="50203ED5"/>
    <w:rsid w:val="513C1D6F"/>
    <w:rsid w:val="517410ED"/>
    <w:rsid w:val="51A54122"/>
    <w:rsid w:val="540171D1"/>
    <w:rsid w:val="54961B38"/>
    <w:rsid w:val="54D81AFC"/>
    <w:rsid w:val="553231C9"/>
    <w:rsid w:val="575431E7"/>
    <w:rsid w:val="59F30730"/>
    <w:rsid w:val="5A5B388B"/>
    <w:rsid w:val="5A9F33ED"/>
    <w:rsid w:val="5AD63A19"/>
    <w:rsid w:val="5AF86F05"/>
    <w:rsid w:val="5C375B82"/>
    <w:rsid w:val="5CDA3A05"/>
    <w:rsid w:val="5E4F7003"/>
    <w:rsid w:val="5E630635"/>
    <w:rsid w:val="621E45C1"/>
    <w:rsid w:val="632B4C18"/>
    <w:rsid w:val="635C2E66"/>
    <w:rsid w:val="638B13D7"/>
    <w:rsid w:val="651B536E"/>
    <w:rsid w:val="654F0419"/>
    <w:rsid w:val="67064D50"/>
    <w:rsid w:val="67145467"/>
    <w:rsid w:val="67A32996"/>
    <w:rsid w:val="69883D13"/>
    <w:rsid w:val="6AEE78A2"/>
    <w:rsid w:val="6B0C12D0"/>
    <w:rsid w:val="6C0B61AF"/>
    <w:rsid w:val="6C4E65F4"/>
    <w:rsid w:val="6E80108F"/>
    <w:rsid w:val="6FB40BFC"/>
    <w:rsid w:val="700C1ABC"/>
    <w:rsid w:val="75303BFC"/>
    <w:rsid w:val="76316C3F"/>
    <w:rsid w:val="769E574F"/>
    <w:rsid w:val="7844190E"/>
    <w:rsid w:val="78A758EF"/>
    <w:rsid w:val="7B89436A"/>
    <w:rsid w:val="7BC62DC0"/>
    <w:rsid w:val="7E2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70466-EF3D-4B81-BC5A-1651B6FA3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2239</Words>
  <Characters>2353</Characters>
  <Lines>18</Lines>
  <Paragraphs>5</Paragraphs>
  <TotalTime>507</TotalTime>
  <ScaleCrop>false</ScaleCrop>
  <LinksUpToDate>false</LinksUpToDate>
  <CharactersWithSpaces>2364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2021-01-21T02:18:00Z</dcterms:created>
  <dc:creator>王颖超(人力部)</dc:creator>
  <cp:lastModifiedBy>Roronoa</cp:lastModifiedBy>
  <cp:lastPrinted>2021-02-02T00:43:00Z</cp:lastPrinted>
  <dcterms:modified xsi:type="dcterms:W3CDTF">2022-09-16T08:35:16Z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6AB7F41C383F4F7FBF45E759B9A430D1</vt:lpwstr>
  </property>
</Properties>
</file>